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22701" w14:textId="47F1D232" w:rsidR="000739B2" w:rsidRDefault="008F2900" w:rsidP="006020FB">
      <w:pPr>
        <w:pStyle w:val="ab"/>
        <w:rPr>
          <w:rFonts w:eastAsia="Calibri"/>
          <w:lang w:eastAsia="ru-RU"/>
        </w:rPr>
      </w:pPr>
      <w:bookmarkStart w:id="0" w:name="OLE_LINK1"/>
      <w:bookmarkStart w:id="1" w:name="OLE_LINK3"/>
      <w:bookmarkStart w:id="2" w:name="OLE_LINK2"/>
      <w:bookmarkStart w:id="3" w:name="_Hlk69735875"/>
      <w:bookmarkStart w:id="4" w:name="_Hlk62647722"/>
      <w:r>
        <w:rPr>
          <w:rFonts w:eastAsia="Calibri"/>
          <w:noProof/>
          <w:lang w:val="ru-RU" w:eastAsia="ru-RU"/>
        </w:rPr>
        <w:drawing>
          <wp:inline distT="0" distB="0" distL="0" distR="0" wp14:anchorId="4CF47102" wp14:editId="569FB50F">
            <wp:extent cx="558165" cy="62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F2F18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597EB4D6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CEC5F2A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430BBDE7" w14:textId="77777777" w:rsidR="000739B2" w:rsidRDefault="00FC5CF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131BED">
        <w:rPr>
          <w:rFonts w:ascii="Century" w:eastAsia="Calibri" w:hAnsi="Century"/>
          <w:sz w:val="32"/>
          <w:szCs w:val="32"/>
          <w:lang w:eastAsia="ru-RU"/>
        </w:rPr>
        <w:t>4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34811345" w14:textId="6C6EDAD6" w:rsidR="000739B2" w:rsidRPr="00864A4D" w:rsidRDefault="000739B2" w:rsidP="00864A4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 </w:t>
      </w:r>
      <w:r w:rsidR="008F2900">
        <w:rPr>
          <w:rFonts w:ascii="Century" w:eastAsia="Calibri" w:hAnsi="Century"/>
          <w:b/>
          <w:sz w:val="32"/>
          <w:szCs w:val="32"/>
          <w:lang w:eastAsia="ru-RU"/>
        </w:rPr>
        <w:t>26/74-9399</w:t>
      </w:r>
    </w:p>
    <w:p w14:paraId="56CD1B6D" w14:textId="77777777" w:rsidR="000739B2" w:rsidRDefault="00131BED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3"/>
      <w:r>
        <w:rPr>
          <w:rFonts w:ascii="Century" w:eastAsia="Calibri" w:hAnsi="Century"/>
          <w:szCs w:val="28"/>
          <w:lang w:eastAsia="ru-RU"/>
        </w:rPr>
        <w:t>26</w:t>
      </w:r>
      <w:r w:rsidR="00497BB0">
        <w:rPr>
          <w:rFonts w:ascii="Century" w:eastAsia="Calibri" w:hAnsi="Century"/>
          <w:szCs w:val="28"/>
          <w:lang w:eastAsia="ru-RU"/>
        </w:rPr>
        <w:t xml:space="preserve"> 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березня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63541F">
        <w:rPr>
          <w:rFonts w:ascii="Century" w:eastAsia="Calibri" w:hAnsi="Century"/>
          <w:szCs w:val="28"/>
          <w:lang w:eastAsia="ru-RU"/>
        </w:rPr>
        <w:t>6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   </w:t>
      </w:r>
      <w:r w:rsidR="004D1DB9">
        <w:rPr>
          <w:rFonts w:ascii="Century" w:eastAsia="Calibri" w:hAnsi="Century"/>
          <w:szCs w:val="28"/>
          <w:lang w:eastAsia="ru-RU"/>
        </w:rPr>
        <w:t xml:space="preserve">             </w:t>
      </w:r>
      <w:r w:rsidR="000739B2">
        <w:rPr>
          <w:rFonts w:ascii="Century" w:eastAsia="Calibri" w:hAnsi="Century"/>
          <w:szCs w:val="28"/>
          <w:lang w:eastAsia="ru-RU"/>
        </w:rPr>
        <w:t xml:space="preserve">  м. Городок</w:t>
      </w:r>
    </w:p>
    <w:p w14:paraId="15A20AE1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p w14:paraId="04880AE5" w14:textId="77777777" w:rsidR="00131BED" w:rsidRDefault="00C809F6" w:rsidP="008F2900">
      <w:pPr>
        <w:spacing w:line="240" w:lineRule="auto"/>
        <w:ind w:right="4962"/>
        <w:rPr>
          <w:rFonts w:ascii="Century" w:eastAsia="Calibri" w:hAnsi="Century"/>
          <w:b/>
          <w:szCs w:val="28"/>
          <w:lang w:eastAsia="ru-RU"/>
        </w:rPr>
      </w:pPr>
      <w:r>
        <w:rPr>
          <w:rFonts w:ascii="Century" w:eastAsia="Calibri" w:hAnsi="Century"/>
          <w:b/>
          <w:szCs w:val="28"/>
          <w:lang w:eastAsia="ru-RU"/>
        </w:rPr>
        <w:t xml:space="preserve">Про </w:t>
      </w:r>
      <w:r w:rsidR="000739B2">
        <w:rPr>
          <w:rFonts w:ascii="Century" w:eastAsia="Calibri" w:hAnsi="Century"/>
          <w:b/>
          <w:szCs w:val="28"/>
          <w:lang w:eastAsia="ru-RU"/>
        </w:rPr>
        <w:t xml:space="preserve">надання </w:t>
      </w:r>
      <w:bookmarkStart w:id="6" w:name="_Hlk176268603"/>
      <w:r w:rsidR="00131BED">
        <w:rPr>
          <w:rFonts w:ascii="Century" w:eastAsia="Calibri" w:hAnsi="Century"/>
          <w:b/>
          <w:szCs w:val="28"/>
          <w:lang w:eastAsia="ru-RU"/>
        </w:rPr>
        <w:t>згоди на</w:t>
      </w:r>
      <w:r w:rsidR="007A4381">
        <w:rPr>
          <w:rFonts w:ascii="Century" w:eastAsia="Calibri" w:hAnsi="Century"/>
          <w:b/>
          <w:szCs w:val="28"/>
          <w:lang w:eastAsia="ru-RU"/>
        </w:rPr>
        <w:t xml:space="preserve"> безоплатне </w:t>
      </w:r>
      <w:r w:rsidR="00131BED">
        <w:rPr>
          <w:rFonts w:ascii="Century" w:eastAsia="Calibri" w:hAnsi="Century"/>
          <w:b/>
          <w:szCs w:val="28"/>
          <w:lang w:eastAsia="ru-RU"/>
        </w:rPr>
        <w:t xml:space="preserve"> прийняття </w:t>
      </w:r>
      <w:r w:rsidR="00887701">
        <w:rPr>
          <w:rFonts w:ascii="Century" w:eastAsia="Calibri" w:hAnsi="Century"/>
          <w:b/>
          <w:szCs w:val="28"/>
          <w:lang w:eastAsia="ru-RU"/>
        </w:rPr>
        <w:t>до</w:t>
      </w:r>
      <w:r w:rsidR="00131BED">
        <w:rPr>
          <w:rFonts w:ascii="Century" w:eastAsia="Calibri" w:hAnsi="Century"/>
          <w:b/>
          <w:szCs w:val="28"/>
          <w:lang w:eastAsia="ru-RU"/>
        </w:rPr>
        <w:t xml:space="preserve"> комунальн</w:t>
      </w:r>
      <w:r w:rsidR="00887701">
        <w:rPr>
          <w:rFonts w:ascii="Century" w:eastAsia="Calibri" w:hAnsi="Century"/>
          <w:b/>
          <w:szCs w:val="28"/>
          <w:lang w:eastAsia="ru-RU"/>
        </w:rPr>
        <w:t>ої</w:t>
      </w:r>
      <w:r w:rsidR="00131BED">
        <w:rPr>
          <w:rFonts w:ascii="Century" w:eastAsia="Calibri" w:hAnsi="Century"/>
          <w:b/>
          <w:szCs w:val="28"/>
          <w:lang w:eastAsia="ru-RU"/>
        </w:rPr>
        <w:t xml:space="preserve"> власн</w:t>
      </w:r>
      <w:r w:rsidR="00887701">
        <w:rPr>
          <w:rFonts w:ascii="Century" w:eastAsia="Calibri" w:hAnsi="Century"/>
          <w:b/>
          <w:szCs w:val="28"/>
          <w:lang w:eastAsia="ru-RU"/>
        </w:rPr>
        <w:t>ості</w:t>
      </w:r>
      <w:r w:rsidR="00131BED">
        <w:rPr>
          <w:rFonts w:ascii="Century" w:eastAsia="Calibri" w:hAnsi="Century"/>
          <w:b/>
          <w:szCs w:val="28"/>
          <w:lang w:eastAsia="ru-RU"/>
        </w:rPr>
        <w:t xml:space="preserve"> територіальної</w:t>
      </w:r>
      <w:r>
        <w:rPr>
          <w:rFonts w:ascii="Century" w:eastAsia="Calibri" w:hAnsi="Century"/>
          <w:b/>
          <w:szCs w:val="28"/>
          <w:lang w:eastAsia="ru-RU"/>
        </w:rPr>
        <w:t xml:space="preserve"> </w:t>
      </w:r>
      <w:r w:rsidR="00131BED">
        <w:rPr>
          <w:rFonts w:ascii="Century" w:eastAsia="Calibri" w:hAnsi="Century"/>
          <w:b/>
          <w:szCs w:val="28"/>
          <w:lang w:eastAsia="ru-RU"/>
        </w:rPr>
        <w:t>громади міста Городка квартири за адресою: Львівська область, Львівський район, місто Городок, вулиця Чорновола В., будинок 9, квартира 3</w:t>
      </w:r>
      <w:r>
        <w:rPr>
          <w:rFonts w:ascii="Century" w:eastAsia="Calibri" w:hAnsi="Century"/>
          <w:b/>
          <w:szCs w:val="28"/>
          <w:lang w:eastAsia="ru-RU"/>
        </w:rPr>
        <w:t>»</w:t>
      </w:r>
    </w:p>
    <w:p w14:paraId="7216ACA9" w14:textId="77777777" w:rsidR="004D1DB9" w:rsidRDefault="004D1DB9" w:rsidP="00131BED">
      <w:pPr>
        <w:tabs>
          <w:tab w:val="left" w:pos="4961"/>
        </w:tabs>
        <w:spacing w:line="240" w:lineRule="auto"/>
        <w:ind w:right="4962"/>
        <w:jc w:val="both"/>
        <w:rPr>
          <w:rFonts w:ascii="Century" w:eastAsia="Calibri" w:hAnsi="Century"/>
          <w:b/>
          <w:szCs w:val="28"/>
          <w:lang w:eastAsia="ru-RU"/>
        </w:rPr>
      </w:pPr>
    </w:p>
    <w:bookmarkEnd w:id="0"/>
    <w:bookmarkEnd w:id="1"/>
    <w:bookmarkEnd w:id="2"/>
    <w:bookmarkEnd w:id="4"/>
    <w:bookmarkEnd w:id="5"/>
    <w:bookmarkEnd w:id="6"/>
    <w:p w14:paraId="6AEAB572" w14:textId="77777777" w:rsidR="000739B2" w:rsidRPr="00EB0A77" w:rsidRDefault="004D1DB9" w:rsidP="008F2900">
      <w:pPr>
        <w:pStyle w:val="2"/>
        <w:spacing w:line="276" w:lineRule="auto"/>
        <w:ind w:firstLine="709"/>
        <w:rPr>
          <w:rFonts w:ascii="Century" w:hAnsi="Century"/>
        </w:rPr>
      </w:pPr>
      <w:r>
        <w:rPr>
          <w:rFonts w:ascii="Century" w:hAnsi="Century"/>
        </w:rPr>
        <w:t>Розглянувши звернення АТ «Укртрансгаз»</w:t>
      </w:r>
      <w:r w:rsidR="000739B2">
        <w:rPr>
          <w:rFonts w:ascii="Century" w:hAnsi="Century"/>
        </w:rPr>
        <w:t xml:space="preserve"> від 2</w:t>
      </w:r>
      <w:r>
        <w:rPr>
          <w:rFonts w:ascii="Century" w:hAnsi="Century"/>
        </w:rPr>
        <w:t>7</w:t>
      </w:r>
      <w:r w:rsidR="000739B2">
        <w:rPr>
          <w:rFonts w:ascii="Century" w:hAnsi="Century"/>
        </w:rPr>
        <w:t>.0</w:t>
      </w:r>
      <w:r>
        <w:rPr>
          <w:rFonts w:ascii="Century" w:hAnsi="Century"/>
        </w:rPr>
        <w:t>1</w:t>
      </w:r>
      <w:r w:rsidR="000739B2">
        <w:rPr>
          <w:rFonts w:ascii="Century" w:hAnsi="Century"/>
        </w:rPr>
        <w:t>.</w:t>
      </w:r>
      <w:r>
        <w:rPr>
          <w:rFonts w:ascii="Century" w:hAnsi="Century"/>
        </w:rPr>
        <w:t>2026</w:t>
      </w:r>
      <w:r w:rsidR="000739B2">
        <w:rPr>
          <w:rFonts w:ascii="Century" w:hAnsi="Century"/>
        </w:rPr>
        <w:t xml:space="preserve"> року N </w:t>
      </w:r>
      <w:r>
        <w:rPr>
          <w:rFonts w:ascii="Century" w:hAnsi="Century"/>
        </w:rPr>
        <w:t>488/01-26</w:t>
      </w:r>
      <w:r w:rsidR="001B6156">
        <w:rPr>
          <w:rFonts w:ascii="Century" w:hAnsi="Century"/>
        </w:rPr>
        <w:t xml:space="preserve"> </w:t>
      </w:r>
      <w:r w:rsidR="00527CC0">
        <w:rPr>
          <w:rFonts w:ascii="Century" w:hAnsi="Century"/>
        </w:rPr>
        <w:t>, керуючись ст. 26-29, 60 Закону України «Про місцеве самоврядування в Україні»,</w:t>
      </w:r>
      <w:r w:rsidR="006B2D3A">
        <w:rPr>
          <w:rFonts w:ascii="Century" w:hAnsi="Century"/>
        </w:rPr>
        <w:t xml:space="preserve"> п.2  ст.4</w:t>
      </w:r>
      <w:r w:rsidR="00527CC0">
        <w:rPr>
          <w:rFonts w:ascii="Century" w:hAnsi="Century"/>
        </w:rPr>
        <w:t xml:space="preserve"> </w:t>
      </w:r>
      <w:r w:rsidR="006B2D3A">
        <w:rPr>
          <w:rFonts w:ascii="Century" w:hAnsi="Century"/>
        </w:rPr>
        <w:t xml:space="preserve">Закону України  «Про передачу об’єктів права державної та комунальної власності», п.62 Порядку державної реєстрації прав на нерухоме майно та їх обтяжень </w:t>
      </w:r>
      <w:r w:rsidR="00EB0A77">
        <w:rPr>
          <w:rFonts w:ascii="Century" w:hAnsi="Century"/>
        </w:rPr>
        <w:t xml:space="preserve">затвердженого Постановою Кабінету Міністрів України №1127 від 25.12.2015 року, та погодження комісії міської ради </w:t>
      </w:r>
      <w:r w:rsidR="00E634F5" w:rsidRPr="008253A9">
        <w:rPr>
          <w:rStyle w:val="aa"/>
          <w:rFonts w:ascii="Century" w:hAnsi="Century" w:cs="Arial"/>
          <w:i w:val="0"/>
          <w:color w:val="auto"/>
        </w:rPr>
        <w:t xml:space="preserve">з питань бюджету, соціально-економічного розвитку, комунального майна і приватизації </w:t>
      </w:r>
      <w:r w:rsidR="00BD7147" w:rsidRPr="0087425E">
        <w:rPr>
          <w:rFonts w:ascii="Century" w:hAnsi="Century"/>
        </w:rPr>
        <w:t>міська рада</w:t>
      </w:r>
    </w:p>
    <w:p w14:paraId="493FBF8A" w14:textId="77777777" w:rsidR="000739B2" w:rsidRDefault="000739B2" w:rsidP="008F2900">
      <w:pPr>
        <w:spacing w:line="276" w:lineRule="auto"/>
        <w:rPr>
          <w:rFonts w:ascii="Century" w:hAnsi="Century"/>
          <w:b/>
        </w:rPr>
      </w:pPr>
      <w:r>
        <w:rPr>
          <w:rFonts w:ascii="Century" w:hAnsi="Century"/>
          <w:b/>
        </w:rPr>
        <w:t>В И Р І Ш И Л А:</w:t>
      </w:r>
    </w:p>
    <w:p w14:paraId="2DA3E4FB" w14:textId="77777777" w:rsidR="000739B2" w:rsidRPr="004D1DB9" w:rsidRDefault="00E634F5" w:rsidP="008F2900">
      <w:pPr>
        <w:tabs>
          <w:tab w:val="left" w:pos="4961"/>
        </w:tabs>
        <w:spacing w:line="276" w:lineRule="auto"/>
        <w:ind w:firstLine="709"/>
        <w:jc w:val="both"/>
        <w:rPr>
          <w:rStyle w:val="aa"/>
          <w:rFonts w:ascii="Century" w:eastAsia="Calibri" w:hAnsi="Century"/>
          <w:b/>
          <w:i w:val="0"/>
          <w:iCs w:val="0"/>
          <w:color w:val="auto"/>
          <w:szCs w:val="28"/>
          <w:lang w:eastAsia="ru-RU"/>
        </w:rPr>
      </w:pPr>
      <w:bookmarkStart w:id="7" w:name="_Hlk135404445"/>
      <w:bookmarkStart w:id="8" w:name="_Hlk214458713"/>
      <w:r>
        <w:rPr>
          <w:rStyle w:val="aa"/>
          <w:rFonts w:ascii="Century" w:hAnsi="Century" w:cs="Arial"/>
          <w:i w:val="0"/>
          <w:color w:val="auto"/>
        </w:rPr>
        <w:t xml:space="preserve">1. </w:t>
      </w:r>
      <w:r w:rsidR="000739B2" w:rsidRPr="008253A9">
        <w:rPr>
          <w:rStyle w:val="aa"/>
          <w:rFonts w:ascii="Century" w:hAnsi="Century" w:cs="Arial"/>
          <w:i w:val="0"/>
          <w:color w:val="auto"/>
        </w:rPr>
        <w:t xml:space="preserve">Надати </w:t>
      </w:r>
      <w:bookmarkEnd w:id="7"/>
      <w:bookmarkEnd w:id="8"/>
      <w:r w:rsidR="004D1DB9">
        <w:rPr>
          <w:rStyle w:val="aa"/>
          <w:rFonts w:ascii="Century" w:hAnsi="Century" w:cs="Arial"/>
          <w:i w:val="0"/>
          <w:color w:val="auto"/>
        </w:rPr>
        <w:t>згоду на</w:t>
      </w:r>
      <w:r w:rsidR="007A4381">
        <w:rPr>
          <w:rStyle w:val="aa"/>
          <w:rFonts w:ascii="Century" w:hAnsi="Century" w:cs="Arial"/>
          <w:i w:val="0"/>
          <w:color w:val="auto"/>
        </w:rPr>
        <w:t xml:space="preserve"> безоплатне </w:t>
      </w:r>
      <w:r w:rsidR="004D1DB9">
        <w:rPr>
          <w:rStyle w:val="aa"/>
          <w:rFonts w:ascii="Century" w:hAnsi="Century" w:cs="Arial"/>
          <w:i w:val="0"/>
          <w:color w:val="auto"/>
        </w:rPr>
        <w:t xml:space="preserve"> прийняття</w:t>
      </w:r>
      <w:r w:rsidR="007A4381">
        <w:rPr>
          <w:rStyle w:val="aa"/>
          <w:rFonts w:ascii="Century" w:hAnsi="Century" w:cs="Arial"/>
          <w:i w:val="0"/>
          <w:color w:val="auto"/>
        </w:rPr>
        <w:t xml:space="preserve"> </w:t>
      </w:r>
      <w:r w:rsidR="000A141B">
        <w:rPr>
          <w:rStyle w:val="aa"/>
          <w:rFonts w:ascii="Century" w:hAnsi="Century" w:cs="Arial"/>
          <w:i w:val="0"/>
          <w:color w:val="auto"/>
        </w:rPr>
        <w:t>до</w:t>
      </w:r>
      <w:r w:rsidR="004D1DB9">
        <w:rPr>
          <w:rStyle w:val="aa"/>
          <w:rFonts w:ascii="Century" w:hAnsi="Century" w:cs="Arial"/>
          <w:i w:val="0"/>
          <w:color w:val="auto"/>
        </w:rPr>
        <w:t xml:space="preserve"> комунальн</w:t>
      </w:r>
      <w:r w:rsidR="000A141B">
        <w:rPr>
          <w:rStyle w:val="aa"/>
          <w:rFonts w:ascii="Century" w:hAnsi="Century" w:cs="Arial"/>
          <w:i w:val="0"/>
          <w:color w:val="auto"/>
        </w:rPr>
        <w:t xml:space="preserve">ої </w:t>
      </w:r>
      <w:r w:rsidR="004D1DB9">
        <w:rPr>
          <w:rStyle w:val="aa"/>
          <w:rFonts w:ascii="Century" w:hAnsi="Century" w:cs="Arial"/>
          <w:i w:val="0"/>
          <w:color w:val="auto"/>
        </w:rPr>
        <w:t>власн</w:t>
      </w:r>
      <w:r w:rsidR="000A141B">
        <w:rPr>
          <w:rStyle w:val="aa"/>
          <w:rFonts w:ascii="Century" w:hAnsi="Century" w:cs="Arial"/>
          <w:i w:val="0"/>
          <w:color w:val="auto"/>
        </w:rPr>
        <w:t xml:space="preserve">ості </w:t>
      </w:r>
      <w:r w:rsidR="004D1DB9">
        <w:rPr>
          <w:rStyle w:val="aa"/>
          <w:rFonts w:ascii="Century" w:hAnsi="Century" w:cs="Arial"/>
          <w:i w:val="0"/>
          <w:color w:val="auto"/>
        </w:rPr>
        <w:t xml:space="preserve"> </w:t>
      </w:r>
      <w:r w:rsidR="000A141B">
        <w:rPr>
          <w:rStyle w:val="aa"/>
          <w:rFonts w:ascii="Century" w:hAnsi="Century" w:cs="Arial"/>
          <w:i w:val="0"/>
          <w:color w:val="auto"/>
        </w:rPr>
        <w:t xml:space="preserve">Городоцької </w:t>
      </w:r>
      <w:r w:rsidR="004D1DB9">
        <w:rPr>
          <w:rStyle w:val="aa"/>
          <w:rFonts w:ascii="Century" w:hAnsi="Century" w:cs="Arial"/>
          <w:i w:val="0"/>
          <w:color w:val="auto"/>
        </w:rPr>
        <w:t xml:space="preserve">територіальної громади </w:t>
      </w:r>
      <w:r w:rsidR="000A141B">
        <w:rPr>
          <w:rStyle w:val="aa"/>
          <w:rFonts w:ascii="Century" w:hAnsi="Century" w:cs="Arial"/>
          <w:i w:val="0"/>
          <w:color w:val="auto"/>
        </w:rPr>
        <w:t xml:space="preserve">в особі Городоцької міської ради Львівської області </w:t>
      </w:r>
      <w:r w:rsidR="004D1DB9">
        <w:rPr>
          <w:rStyle w:val="aa"/>
          <w:rFonts w:ascii="Century" w:hAnsi="Century" w:cs="Arial"/>
          <w:i w:val="0"/>
          <w:color w:val="auto"/>
        </w:rPr>
        <w:t>квартири</w:t>
      </w:r>
      <w:r w:rsidR="007A4381">
        <w:rPr>
          <w:rStyle w:val="aa"/>
          <w:rFonts w:ascii="Century" w:hAnsi="Century" w:cs="Arial"/>
          <w:i w:val="0"/>
          <w:color w:val="auto"/>
        </w:rPr>
        <w:t xml:space="preserve"> (держ. </w:t>
      </w:r>
      <w:r w:rsidR="000A141B">
        <w:rPr>
          <w:rStyle w:val="aa"/>
          <w:rFonts w:ascii="Century" w:hAnsi="Century" w:cs="Arial"/>
          <w:i w:val="0"/>
          <w:color w:val="auto"/>
        </w:rPr>
        <w:t>і</w:t>
      </w:r>
      <w:r w:rsidR="007A4381">
        <w:rPr>
          <w:rStyle w:val="aa"/>
          <w:rFonts w:ascii="Century" w:hAnsi="Century" w:cs="Arial"/>
          <w:i w:val="0"/>
          <w:color w:val="auto"/>
        </w:rPr>
        <w:t>нв. №14560040231009802438)</w:t>
      </w:r>
      <w:r w:rsidR="000A141B">
        <w:rPr>
          <w:rStyle w:val="aa"/>
          <w:rFonts w:ascii="Century" w:hAnsi="Century" w:cs="Arial"/>
          <w:i w:val="0"/>
          <w:color w:val="auto"/>
        </w:rPr>
        <w:t xml:space="preserve"> (реєстраційний номер обєкта нерухомого майна з Державного реєстру речових прав на нерухоме майно про реєстрацію права власності  №546153146209)</w:t>
      </w:r>
      <w:r w:rsidR="007A4381">
        <w:rPr>
          <w:rStyle w:val="aa"/>
          <w:rFonts w:ascii="Century" w:hAnsi="Century" w:cs="Arial"/>
          <w:i w:val="0"/>
          <w:color w:val="auto"/>
        </w:rPr>
        <w:t xml:space="preserve">, </w:t>
      </w:r>
      <w:r w:rsidR="000A141B">
        <w:rPr>
          <w:rStyle w:val="aa"/>
          <w:rFonts w:ascii="Century" w:hAnsi="Century" w:cs="Arial"/>
          <w:i w:val="0"/>
          <w:color w:val="auto"/>
        </w:rPr>
        <w:t xml:space="preserve">розташоване </w:t>
      </w:r>
      <w:r w:rsidR="004D1DB9">
        <w:rPr>
          <w:rStyle w:val="aa"/>
          <w:rFonts w:ascii="Century" w:hAnsi="Century" w:cs="Arial"/>
          <w:i w:val="0"/>
          <w:color w:val="auto"/>
        </w:rPr>
        <w:t>за адресою:</w:t>
      </w:r>
      <w:r w:rsidR="000A141B">
        <w:rPr>
          <w:rStyle w:val="aa"/>
          <w:rFonts w:ascii="Century" w:hAnsi="Century" w:cs="Arial"/>
          <w:i w:val="0"/>
          <w:color w:val="auto"/>
        </w:rPr>
        <w:t xml:space="preserve"> </w:t>
      </w:r>
      <w:r w:rsidR="004D1DB9">
        <w:rPr>
          <w:rStyle w:val="aa"/>
          <w:rFonts w:ascii="Century" w:hAnsi="Century" w:cs="Arial"/>
          <w:i w:val="0"/>
          <w:color w:val="auto"/>
        </w:rPr>
        <w:t xml:space="preserve"> </w:t>
      </w:r>
      <w:r w:rsidR="004D1DB9" w:rsidRPr="004D1DB9">
        <w:rPr>
          <w:rFonts w:ascii="Century" w:eastAsia="Calibri" w:hAnsi="Century"/>
          <w:bCs/>
          <w:szCs w:val="28"/>
          <w:lang w:eastAsia="ru-RU"/>
        </w:rPr>
        <w:t>Львівська область, Львівський район, місто Городок, вулиця Чорновола В., будинок 9, квартира 3</w:t>
      </w:r>
      <w:r w:rsidR="000A141B">
        <w:rPr>
          <w:rFonts w:ascii="Century" w:eastAsia="Calibri" w:hAnsi="Century"/>
          <w:bCs/>
          <w:szCs w:val="28"/>
          <w:lang w:eastAsia="ru-RU"/>
        </w:rPr>
        <w:t>, що облікується на балансі АТ «Укртрансгаз»</w:t>
      </w:r>
    </w:p>
    <w:p w14:paraId="03942E7B" w14:textId="77777777" w:rsidR="00E6774F" w:rsidRPr="000914A4" w:rsidRDefault="00E634F5" w:rsidP="008F2900">
      <w:pPr>
        <w:spacing w:line="276" w:lineRule="auto"/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lastRenderedPageBreak/>
        <w:t>2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 xml:space="preserve">. </w:t>
      </w:r>
      <w:r w:rsidR="007A4381">
        <w:rPr>
          <w:rStyle w:val="aa"/>
          <w:rFonts w:ascii="Century" w:hAnsi="Century" w:cs="Arial"/>
          <w:i w:val="0"/>
          <w:color w:val="auto"/>
        </w:rPr>
        <w:t xml:space="preserve"> Вважати таки, що втратило чинність рішення Городоцької міської ради №1115 від 9.11.2017 року «Про надання згоди на прийняття в комунальну власність теритріальної громади міста Городка квартири за адресою обєкта: Львівська область, Городоцький район, м. Городок вул. Чорновола В., будинок 9, квартира 3» </w:t>
      </w:r>
    </w:p>
    <w:p w14:paraId="66C7C81F" w14:textId="77777777" w:rsidR="000739B2" w:rsidRPr="008253A9" w:rsidRDefault="007A4381" w:rsidP="008F2900">
      <w:pPr>
        <w:spacing w:line="276" w:lineRule="auto"/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3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Контроль за виконанням</w:t>
      </w:r>
      <w:r w:rsidR="000739B2" w:rsidRPr="008253A9">
        <w:rPr>
          <w:rStyle w:val="aa"/>
          <w:rFonts w:ascii="Century" w:hAnsi="Century" w:cs="Arial"/>
          <w:i w:val="0"/>
          <w:color w:val="auto"/>
        </w:rPr>
        <w:t xml:space="preserve"> </w:t>
      </w:r>
      <w:r w:rsidR="004D1DB9">
        <w:rPr>
          <w:rStyle w:val="aa"/>
          <w:rFonts w:ascii="Century" w:hAnsi="Century" w:cs="Arial"/>
          <w:i w:val="0"/>
          <w:color w:val="auto"/>
        </w:rPr>
        <w:t xml:space="preserve">даного </w:t>
      </w:r>
      <w:r w:rsidR="000739B2" w:rsidRPr="008253A9">
        <w:rPr>
          <w:rStyle w:val="aa"/>
          <w:rFonts w:ascii="Century" w:hAnsi="Century" w:cs="Arial"/>
          <w:i w:val="0"/>
          <w:color w:val="auto"/>
        </w:rPr>
        <w:t>рішення покласти на постійну депутатську комісію з питань бюджету, соціально-економічного розвитку, комунального майна і приватизації (І.Мєскало).</w:t>
      </w:r>
    </w:p>
    <w:p w14:paraId="19554A3F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780E0576" w14:textId="77777777" w:rsidR="000739B2" w:rsidRPr="00644A2A" w:rsidRDefault="000739B2" w:rsidP="00644A2A">
      <w:pPr>
        <w:tabs>
          <w:tab w:val="left" w:pos="5400"/>
        </w:tabs>
        <w:jc w:val="center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sectPr w:rsidR="000739B2" w:rsidRPr="00644A2A" w:rsidSect="008F2900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692DC" w14:textId="77777777" w:rsidR="00215EBF" w:rsidRDefault="00215EBF">
      <w:pPr>
        <w:spacing w:line="240" w:lineRule="auto"/>
      </w:pPr>
      <w:r>
        <w:separator/>
      </w:r>
    </w:p>
  </w:endnote>
  <w:endnote w:type="continuationSeparator" w:id="0">
    <w:p w14:paraId="2F5062E3" w14:textId="77777777" w:rsidR="00215EBF" w:rsidRDefault="00215E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C9098" w14:textId="77777777" w:rsidR="00215EBF" w:rsidRDefault="00215EBF">
      <w:pPr>
        <w:spacing w:line="240" w:lineRule="auto"/>
      </w:pPr>
      <w:r>
        <w:separator/>
      </w:r>
    </w:p>
  </w:footnote>
  <w:footnote w:type="continuationSeparator" w:id="0">
    <w:p w14:paraId="62F7939B" w14:textId="77777777" w:rsidR="00215EBF" w:rsidRDefault="00215E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3F57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lang w:val="uk-UA" w:eastAsia="uk-UA"/>
      </w:rPr>
      <w:t>1</w:t>
    </w:r>
    <w:r>
      <w:rPr>
        <w:rStyle w:val="a9"/>
      </w:rPr>
      <w:fldChar w:fldCharType="end"/>
    </w:r>
  </w:p>
  <w:p w14:paraId="2686D3EF" w14:textId="77777777" w:rsidR="000739B2" w:rsidRDefault="000739B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B95C3" w14:textId="77777777" w:rsidR="008F2900" w:rsidRDefault="008F290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1CF16" w14:textId="77777777" w:rsidR="008F2900" w:rsidRDefault="008F290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" w15:restartNumberingAfterBreak="0">
    <w:nsid w:val="11EF37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13D746E8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5" w15:restartNumberingAfterBreak="0">
    <w:nsid w:val="14B47F4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6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7" w15:restartNumberingAfterBreak="0">
    <w:nsid w:val="16CA77F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8" w15:restartNumberingAfterBreak="0">
    <w:nsid w:val="211E2141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2252600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2" w15:restartNumberingAfterBreak="0">
    <w:nsid w:val="2CCC575C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3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4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31A67B5B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6" w15:restartNumberingAfterBreak="0">
    <w:nsid w:val="3D9548C3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7" w15:restartNumberingAfterBreak="0">
    <w:nsid w:val="400C3F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8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9" w15:restartNumberingAfterBreak="0">
    <w:nsid w:val="446B083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0" w15:restartNumberingAfterBreak="0">
    <w:nsid w:val="466718EA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21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2" w15:restartNumberingAfterBreak="0">
    <w:nsid w:val="4B1B074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3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5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6" w15:restartNumberingAfterBreak="0">
    <w:nsid w:val="54DD62AE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7" w15:restartNumberingAfterBreak="0">
    <w:nsid w:val="571630D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8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9" w15:restartNumberingAfterBreak="0">
    <w:nsid w:val="628840D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0" w15:restartNumberingAfterBreak="0">
    <w:nsid w:val="6CF536A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1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B63CF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num w:numId="1" w16cid:durableId="1137912772">
    <w:abstractNumId w:val="0"/>
  </w:num>
  <w:num w:numId="2" w16cid:durableId="725496798">
    <w:abstractNumId w:val="22"/>
  </w:num>
  <w:num w:numId="3" w16cid:durableId="2061830448">
    <w:abstractNumId w:val="1"/>
  </w:num>
  <w:num w:numId="4" w16cid:durableId="837307472">
    <w:abstractNumId w:val="31"/>
  </w:num>
  <w:num w:numId="5" w16cid:durableId="1285425004">
    <w:abstractNumId w:val="23"/>
  </w:num>
  <w:num w:numId="6" w16cid:durableId="1508522093">
    <w:abstractNumId w:val="10"/>
  </w:num>
  <w:num w:numId="7" w16cid:durableId="1744795878">
    <w:abstractNumId w:val="25"/>
  </w:num>
  <w:num w:numId="8" w16cid:durableId="1706783244">
    <w:abstractNumId w:val="13"/>
  </w:num>
  <w:num w:numId="9" w16cid:durableId="2012835764">
    <w:abstractNumId w:val="11"/>
  </w:num>
  <w:num w:numId="10" w16cid:durableId="179708634">
    <w:abstractNumId w:val="18"/>
  </w:num>
  <w:num w:numId="11" w16cid:durableId="1297687881">
    <w:abstractNumId w:val="24"/>
  </w:num>
  <w:num w:numId="12" w16cid:durableId="422453241">
    <w:abstractNumId w:val="28"/>
  </w:num>
  <w:num w:numId="13" w16cid:durableId="1291083802">
    <w:abstractNumId w:val="6"/>
  </w:num>
  <w:num w:numId="14" w16cid:durableId="586112512">
    <w:abstractNumId w:val="21"/>
  </w:num>
  <w:num w:numId="15" w16cid:durableId="1846897169">
    <w:abstractNumId w:val="14"/>
  </w:num>
  <w:num w:numId="16" w16cid:durableId="1432897485">
    <w:abstractNumId w:val="2"/>
  </w:num>
  <w:num w:numId="17" w16cid:durableId="1109084309">
    <w:abstractNumId w:val="5"/>
  </w:num>
  <w:num w:numId="18" w16cid:durableId="1183203995">
    <w:abstractNumId w:val="12"/>
  </w:num>
  <w:num w:numId="19" w16cid:durableId="2065367288">
    <w:abstractNumId w:val="17"/>
  </w:num>
  <w:num w:numId="20" w16cid:durableId="1322075424">
    <w:abstractNumId w:val="8"/>
  </w:num>
  <w:num w:numId="21" w16cid:durableId="639384144">
    <w:abstractNumId w:val="7"/>
  </w:num>
  <w:num w:numId="22" w16cid:durableId="1628508675">
    <w:abstractNumId w:val="19"/>
  </w:num>
  <w:num w:numId="23" w16cid:durableId="1129475302">
    <w:abstractNumId w:val="3"/>
  </w:num>
  <w:num w:numId="24" w16cid:durableId="1884051397">
    <w:abstractNumId w:val="20"/>
  </w:num>
  <w:num w:numId="25" w16cid:durableId="1919555683">
    <w:abstractNumId w:val="4"/>
  </w:num>
  <w:num w:numId="26" w16cid:durableId="1430544090">
    <w:abstractNumId w:val="32"/>
  </w:num>
  <w:num w:numId="27" w16cid:durableId="173110134">
    <w:abstractNumId w:val="15"/>
  </w:num>
  <w:num w:numId="28" w16cid:durableId="1118332184">
    <w:abstractNumId w:val="27"/>
  </w:num>
  <w:num w:numId="29" w16cid:durableId="147789674">
    <w:abstractNumId w:val="26"/>
  </w:num>
  <w:num w:numId="30" w16cid:durableId="2143887745">
    <w:abstractNumId w:val="9"/>
  </w:num>
  <w:num w:numId="31" w16cid:durableId="300186621">
    <w:abstractNumId w:val="29"/>
  </w:num>
  <w:num w:numId="32" w16cid:durableId="1792820428">
    <w:abstractNumId w:val="16"/>
  </w:num>
  <w:num w:numId="33" w16cid:durableId="19989910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2CEA"/>
    <w:rsid w:val="00012394"/>
    <w:rsid w:val="000202E5"/>
    <w:rsid w:val="00022E2D"/>
    <w:rsid w:val="000345DC"/>
    <w:rsid w:val="0004330B"/>
    <w:rsid w:val="0005193F"/>
    <w:rsid w:val="000550AF"/>
    <w:rsid w:val="00066907"/>
    <w:rsid w:val="0007330C"/>
    <w:rsid w:val="00073312"/>
    <w:rsid w:val="000739B2"/>
    <w:rsid w:val="000753FE"/>
    <w:rsid w:val="000914A4"/>
    <w:rsid w:val="00091CC3"/>
    <w:rsid w:val="00092F6E"/>
    <w:rsid w:val="0009671F"/>
    <w:rsid w:val="0009771A"/>
    <w:rsid w:val="000A0D3C"/>
    <w:rsid w:val="000A141B"/>
    <w:rsid w:val="000A35C1"/>
    <w:rsid w:val="000A39EF"/>
    <w:rsid w:val="000C3AF2"/>
    <w:rsid w:val="000C3CB2"/>
    <w:rsid w:val="000C5702"/>
    <w:rsid w:val="000C6B08"/>
    <w:rsid w:val="000D23D7"/>
    <w:rsid w:val="000D7D6C"/>
    <w:rsid w:val="000E71A8"/>
    <w:rsid w:val="000F1747"/>
    <w:rsid w:val="000F1AC6"/>
    <w:rsid w:val="000F6FED"/>
    <w:rsid w:val="000F747F"/>
    <w:rsid w:val="001002E1"/>
    <w:rsid w:val="00105CD9"/>
    <w:rsid w:val="0010789B"/>
    <w:rsid w:val="00117743"/>
    <w:rsid w:val="00123473"/>
    <w:rsid w:val="00131BED"/>
    <w:rsid w:val="00133DD8"/>
    <w:rsid w:val="00134DB9"/>
    <w:rsid w:val="0014003C"/>
    <w:rsid w:val="00146C98"/>
    <w:rsid w:val="00154D71"/>
    <w:rsid w:val="00155A1B"/>
    <w:rsid w:val="00156E82"/>
    <w:rsid w:val="00161D17"/>
    <w:rsid w:val="00164C1F"/>
    <w:rsid w:val="00166803"/>
    <w:rsid w:val="0016704B"/>
    <w:rsid w:val="001738D4"/>
    <w:rsid w:val="00181F73"/>
    <w:rsid w:val="0018207A"/>
    <w:rsid w:val="00185153"/>
    <w:rsid w:val="001A2171"/>
    <w:rsid w:val="001A2262"/>
    <w:rsid w:val="001A26ED"/>
    <w:rsid w:val="001A29F0"/>
    <w:rsid w:val="001A4D09"/>
    <w:rsid w:val="001B0ADA"/>
    <w:rsid w:val="001B3AAE"/>
    <w:rsid w:val="001B6156"/>
    <w:rsid w:val="001B75B9"/>
    <w:rsid w:val="001C298F"/>
    <w:rsid w:val="001C4F02"/>
    <w:rsid w:val="001C570A"/>
    <w:rsid w:val="001C7428"/>
    <w:rsid w:val="001D05FF"/>
    <w:rsid w:val="001D46AC"/>
    <w:rsid w:val="001D56BD"/>
    <w:rsid w:val="001E2066"/>
    <w:rsid w:val="001E49E7"/>
    <w:rsid w:val="001F28CF"/>
    <w:rsid w:val="001F4B13"/>
    <w:rsid w:val="00203C6A"/>
    <w:rsid w:val="00207171"/>
    <w:rsid w:val="00210EF2"/>
    <w:rsid w:val="00211DAF"/>
    <w:rsid w:val="00215EBF"/>
    <w:rsid w:val="00216AA7"/>
    <w:rsid w:val="00222B32"/>
    <w:rsid w:val="002264A6"/>
    <w:rsid w:val="002339EB"/>
    <w:rsid w:val="002341BD"/>
    <w:rsid w:val="00234AFE"/>
    <w:rsid w:val="00243951"/>
    <w:rsid w:val="00246E75"/>
    <w:rsid w:val="00252D35"/>
    <w:rsid w:val="00256226"/>
    <w:rsid w:val="002571B5"/>
    <w:rsid w:val="002618C2"/>
    <w:rsid w:val="0026727E"/>
    <w:rsid w:val="00272953"/>
    <w:rsid w:val="00276811"/>
    <w:rsid w:val="00277F70"/>
    <w:rsid w:val="00280570"/>
    <w:rsid w:val="00285199"/>
    <w:rsid w:val="002915B8"/>
    <w:rsid w:val="00292AA9"/>
    <w:rsid w:val="002938FF"/>
    <w:rsid w:val="00295925"/>
    <w:rsid w:val="002A1679"/>
    <w:rsid w:val="002A1AE6"/>
    <w:rsid w:val="002A3D8E"/>
    <w:rsid w:val="002B057E"/>
    <w:rsid w:val="002B5C5A"/>
    <w:rsid w:val="002B7ABF"/>
    <w:rsid w:val="002C6186"/>
    <w:rsid w:val="002C6958"/>
    <w:rsid w:val="002C7EDD"/>
    <w:rsid w:val="002D0718"/>
    <w:rsid w:val="002D36EF"/>
    <w:rsid w:val="002D580C"/>
    <w:rsid w:val="002D64A1"/>
    <w:rsid w:val="002E40BD"/>
    <w:rsid w:val="002E6004"/>
    <w:rsid w:val="002E7FB1"/>
    <w:rsid w:val="002F392E"/>
    <w:rsid w:val="002F677A"/>
    <w:rsid w:val="002F7B96"/>
    <w:rsid w:val="0030069E"/>
    <w:rsid w:val="00301B57"/>
    <w:rsid w:val="00307BE0"/>
    <w:rsid w:val="003162C8"/>
    <w:rsid w:val="00320F41"/>
    <w:rsid w:val="0032316A"/>
    <w:rsid w:val="00323423"/>
    <w:rsid w:val="0032403F"/>
    <w:rsid w:val="00335CC1"/>
    <w:rsid w:val="00336000"/>
    <w:rsid w:val="00340764"/>
    <w:rsid w:val="003440DA"/>
    <w:rsid w:val="00346DB7"/>
    <w:rsid w:val="0035221D"/>
    <w:rsid w:val="003538C5"/>
    <w:rsid w:val="00354248"/>
    <w:rsid w:val="0035551B"/>
    <w:rsid w:val="00360487"/>
    <w:rsid w:val="00360B06"/>
    <w:rsid w:val="00361926"/>
    <w:rsid w:val="00364DEE"/>
    <w:rsid w:val="0036608B"/>
    <w:rsid w:val="00367311"/>
    <w:rsid w:val="00370768"/>
    <w:rsid w:val="0038191F"/>
    <w:rsid w:val="00382D16"/>
    <w:rsid w:val="003864E9"/>
    <w:rsid w:val="003924F6"/>
    <w:rsid w:val="00392E24"/>
    <w:rsid w:val="00392F98"/>
    <w:rsid w:val="00395AAE"/>
    <w:rsid w:val="0039607F"/>
    <w:rsid w:val="003A68B8"/>
    <w:rsid w:val="003B00BE"/>
    <w:rsid w:val="003B2147"/>
    <w:rsid w:val="003B557B"/>
    <w:rsid w:val="003B685C"/>
    <w:rsid w:val="003C1B07"/>
    <w:rsid w:val="003D161C"/>
    <w:rsid w:val="003D450C"/>
    <w:rsid w:val="003D69B9"/>
    <w:rsid w:val="003D7D68"/>
    <w:rsid w:val="003E17E7"/>
    <w:rsid w:val="003E1D3E"/>
    <w:rsid w:val="003E2369"/>
    <w:rsid w:val="003E280A"/>
    <w:rsid w:val="003E404B"/>
    <w:rsid w:val="003E4193"/>
    <w:rsid w:val="003F1535"/>
    <w:rsid w:val="003F46F5"/>
    <w:rsid w:val="00404ABE"/>
    <w:rsid w:val="00404ED1"/>
    <w:rsid w:val="0040545F"/>
    <w:rsid w:val="00426A82"/>
    <w:rsid w:val="00427052"/>
    <w:rsid w:val="00443CE8"/>
    <w:rsid w:val="00444E09"/>
    <w:rsid w:val="004464BC"/>
    <w:rsid w:val="00450D96"/>
    <w:rsid w:val="00456A24"/>
    <w:rsid w:val="0046418F"/>
    <w:rsid w:val="00474849"/>
    <w:rsid w:val="00480E32"/>
    <w:rsid w:val="00481C86"/>
    <w:rsid w:val="0048237E"/>
    <w:rsid w:val="00483201"/>
    <w:rsid w:val="00493FD5"/>
    <w:rsid w:val="00497A9D"/>
    <w:rsid w:val="00497AD5"/>
    <w:rsid w:val="00497BB0"/>
    <w:rsid w:val="004A58C8"/>
    <w:rsid w:val="004B5667"/>
    <w:rsid w:val="004B6478"/>
    <w:rsid w:val="004B7E54"/>
    <w:rsid w:val="004C338B"/>
    <w:rsid w:val="004D118A"/>
    <w:rsid w:val="004D1DB9"/>
    <w:rsid w:val="004D60E8"/>
    <w:rsid w:val="004D61A1"/>
    <w:rsid w:val="004D7212"/>
    <w:rsid w:val="004E67C7"/>
    <w:rsid w:val="004F069C"/>
    <w:rsid w:val="004F280E"/>
    <w:rsid w:val="004F76B6"/>
    <w:rsid w:val="00500543"/>
    <w:rsid w:val="00500E41"/>
    <w:rsid w:val="00501F6C"/>
    <w:rsid w:val="00503094"/>
    <w:rsid w:val="00503280"/>
    <w:rsid w:val="00506B07"/>
    <w:rsid w:val="005155FB"/>
    <w:rsid w:val="00516839"/>
    <w:rsid w:val="00524116"/>
    <w:rsid w:val="00525536"/>
    <w:rsid w:val="00527C53"/>
    <w:rsid w:val="00527CC0"/>
    <w:rsid w:val="005313C4"/>
    <w:rsid w:val="005360F0"/>
    <w:rsid w:val="0053736D"/>
    <w:rsid w:val="00537C71"/>
    <w:rsid w:val="00537DBA"/>
    <w:rsid w:val="00541CF6"/>
    <w:rsid w:val="00542EF2"/>
    <w:rsid w:val="00543362"/>
    <w:rsid w:val="00543EDB"/>
    <w:rsid w:val="0054420C"/>
    <w:rsid w:val="005508CB"/>
    <w:rsid w:val="005526AE"/>
    <w:rsid w:val="00560B70"/>
    <w:rsid w:val="00560E57"/>
    <w:rsid w:val="00561011"/>
    <w:rsid w:val="00561F19"/>
    <w:rsid w:val="00564EF4"/>
    <w:rsid w:val="005652AC"/>
    <w:rsid w:val="00565E64"/>
    <w:rsid w:val="0056643D"/>
    <w:rsid w:val="00567197"/>
    <w:rsid w:val="00576D0C"/>
    <w:rsid w:val="00577601"/>
    <w:rsid w:val="0058283C"/>
    <w:rsid w:val="0058382C"/>
    <w:rsid w:val="005862BC"/>
    <w:rsid w:val="0059147D"/>
    <w:rsid w:val="005930A1"/>
    <w:rsid w:val="00594D7F"/>
    <w:rsid w:val="00595287"/>
    <w:rsid w:val="00597C39"/>
    <w:rsid w:val="005A0042"/>
    <w:rsid w:val="005A3B00"/>
    <w:rsid w:val="005A4650"/>
    <w:rsid w:val="005B126A"/>
    <w:rsid w:val="005B24C5"/>
    <w:rsid w:val="005B2634"/>
    <w:rsid w:val="005B3608"/>
    <w:rsid w:val="005B4959"/>
    <w:rsid w:val="005B49BC"/>
    <w:rsid w:val="005C081A"/>
    <w:rsid w:val="005C26DA"/>
    <w:rsid w:val="005D12C8"/>
    <w:rsid w:val="005D2DB3"/>
    <w:rsid w:val="005D5A35"/>
    <w:rsid w:val="005D7829"/>
    <w:rsid w:val="005E07A4"/>
    <w:rsid w:val="005E07BA"/>
    <w:rsid w:val="005E1698"/>
    <w:rsid w:val="005E2DAF"/>
    <w:rsid w:val="005E4A32"/>
    <w:rsid w:val="005E71F2"/>
    <w:rsid w:val="005E7B31"/>
    <w:rsid w:val="005F1013"/>
    <w:rsid w:val="006020FB"/>
    <w:rsid w:val="0060305F"/>
    <w:rsid w:val="00603E99"/>
    <w:rsid w:val="0060593A"/>
    <w:rsid w:val="00611F60"/>
    <w:rsid w:val="006164FE"/>
    <w:rsid w:val="00620977"/>
    <w:rsid w:val="00625396"/>
    <w:rsid w:val="0063541F"/>
    <w:rsid w:val="006414B6"/>
    <w:rsid w:val="00644A2A"/>
    <w:rsid w:val="006535A7"/>
    <w:rsid w:val="006536DF"/>
    <w:rsid w:val="006555FA"/>
    <w:rsid w:val="006676BA"/>
    <w:rsid w:val="0066795A"/>
    <w:rsid w:val="0067279C"/>
    <w:rsid w:val="00676642"/>
    <w:rsid w:val="0068336F"/>
    <w:rsid w:val="00687FF2"/>
    <w:rsid w:val="0069708D"/>
    <w:rsid w:val="006A0F46"/>
    <w:rsid w:val="006A171B"/>
    <w:rsid w:val="006A39FE"/>
    <w:rsid w:val="006A3E0F"/>
    <w:rsid w:val="006A60B6"/>
    <w:rsid w:val="006A7589"/>
    <w:rsid w:val="006A780D"/>
    <w:rsid w:val="006B2D3A"/>
    <w:rsid w:val="006B46ED"/>
    <w:rsid w:val="006C0438"/>
    <w:rsid w:val="006C31A8"/>
    <w:rsid w:val="006C7B36"/>
    <w:rsid w:val="006D158B"/>
    <w:rsid w:val="006D27F3"/>
    <w:rsid w:val="006D6FA2"/>
    <w:rsid w:val="006F01E1"/>
    <w:rsid w:val="006F3AA4"/>
    <w:rsid w:val="006F4359"/>
    <w:rsid w:val="006F472E"/>
    <w:rsid w:val="006F7965"/>
    <w:rsid w:val="007024F5"/>
    <w:rsid w:val="0070269B"/>
    <w:rsid w:val="00710BD1"/>
    <w:rsid w:val="00711680"/>
    <w:rsid w:val="00712714"/>
    <w:rsid w:val="00721EE8"/>
    <w:rsid w:val="007300BD"/>
    <w:rsid w:val="007305D9"/>
    <w:rsid w:val="007353AB"/>
    <w:rsid w:val="007362E1"/>
    <w:rsid w:val="00736429"/>
    <w:rsid w:val="00741255"/>
    <w:rsid w:val="00741D47"/>
    <w:rsid w:val="0074705E"/>
    <w:rsid w:val="007475D5"/>
    <w:rsid w:val="0075079C"/>
    <w:rsid w:val="007536B2"/>
    <w:rsid w:val="00760AF2"/>
    <w:rsid w:val="0076528A"/>
    <w:rsid w:val="007660BE"/>
    <w:rsid w:val="00766EDC"/>
    <w:rsid w:val="007809B4"/>
    <w:rsid w:val="00786A4B"/>
    <w:rsid w:val="00786F77"/>
    <w:rsid w:val="0079041A"/>
    <w:rsid w:val="00790CD2"/>
    <w:rsid w:val="00795E13"/>
    <w:rsid w:val="007A01AB"/>
    <w:rsid w:val="007A3A49"/>
    <w:rsid w:val="007A4257"/>
    <w:rsid w:val="007A4381"/>
    <w:rsid w:val="007A6968"/>
    <w:rsid w:val="007A7324"/>
    <w:rsid w:val="007A7CE1"/>
    <w:rsid w:val="007B42C7"/>
    <w:rsid w:val="007C210F"/>
    <w:rsid w:val="007C59CF"/>
    <w:rsid w:val="007D0C5A"/>
    <w:rsid w:val="007D3F83"/>
    <w:rsid w:val="007D4F9E"/>
    <w:rsid w:val="007E1C59"/>
    <w:rsid w:val="007F1C90"/>
    <w:rsid w:val="007F44B3"/>
    <w:rsid w:val="007F7046"/>
    <w:rsid w:val="007F7DD6"/>
    <w:rsid w:val="0080076E"/>
    <w:rsid w:val="00802279"/>
    <w:rsid w:val="008109AC"/>
    <w:rsid w:val="008113A0"/>
    <w:rsid w:val="00812216"/>
    <w:rsid w:val="00815033"/>
    <w:rsid w:val="008151FE"/>
    <w:rsid w:val="00815F9E"/>
    <w:rsid w:val="00820062"/>
    <w:rsid w:val="00824635"/>
    <w:rsid w:val="008253A9"/>
    <w:rsid w:val="008266D7"/>
    <w:rsid w:val="0083161B"/>
    <w:rsid w:val="00832415"/>
    <w:rsid w:val="00833FD4"/>
    <w:rsid w:val="008419FB"/>
    <w:rsid w:val="00842C75"/>
    <w:rsid w:val="0084530A"/>
    <w:rsid w:val="00845CFB"/>
    <w:rsid w:val="00846DB8"/>
    <w:rsid w:val="008479ED"/>
    <w:rsid w:val="00851478"/>
    <w:rsid w:val="00852883"/>
    <w:rsid w:val="008543C7"/>
    <w:rsid w:val="00857CFA"/>
    <w:rsid w:val="00860309"/>
    <w:rsid w:val="008627B2"/>
    <w:rsid w:val="00864A4D"/>
    <w:rsid w:val="0087425E"/>
    <w:rsid w:val="008748F7"/>
    <w:rsid w:val="0087719C"/>
    <w:rsid w:val="00883589"/>
    <w:rsid w:val="00887701"/>
    <w:rsid w:val="00887E51"/>
    <w:rsid w:val="00890010"/>
    <w:rsid w:val="008A2585"/>
    <w:rsid w:val="008A3181"/>
    <w:rsid w:val="008A5968"/>
    <w:rsid w:val="008A6673"/>
    <w:rsid w:val="008B3103"/>
    <w:rsid w:val="008B57F9"/>
    <w:rsid w:val="008C128C"/>
    <w:rsid w:val="008C2067"/>
    <w:rsid w:val="008C3E0B"/>
    <w:rsid w:val="008C7C21"/>
    <w:rsid w:val="008C7D1D"/>
    <w:rsid w:val="008D3709"/>
    <w:rsid w:val="008D4E63"/>
    <w:rsid w:val="008D4FA2"/>
    <w:rsid w:val="008D7C70"/>
    <w:rsid w:val="008E3F26"/>
    <w:rsid w:val="008E6392"/>
    <w:rsid w:val="008F2900"/>
    <w:rsid w:val="008F2EE6"/>
    <w:rsid w:val="008F41AF"/>
    <w:rsid w:val="00901252"/>
    <w:rsid w:val="0090184C"/>
    <w:rsid w:val="00902226"/>
    <w:rsid w:val="009033D4"/>
    <w:rsid w:val="00903D61"/>
    <w:rsid w:val="00911174"/>
    <w:rsid w:val="009133F5"/>
    <w:rsid w:val="00916B65"/>
    <w:rsid w:val="00917501"/>
    <w:rsid w:val="0092090F"/>
    <w:rsid w:val="00923C50"/>
    <w:rsid w:val="00924F03"/>
    <w:rsid w:val="00926929"/>
    <w:rsid w:val="00927915"/>
    <w:rsid w:val="00931018"/>
    <w:rsid w:val="00932F0D"/>
    <w:rsid w:val="00934797"/>
    <w:rsid w:val="00943E70"/>
    <w:rsid w:val="009458AB"/>
    <w:rsid w:val="00954537"/>
    <w:rsid w:val="009561BC"/>
    <w:rsid w:val="009579C4"/>
    <w:rsid w:val="009613D4"/>
    <w:rsid w:val="00961EB3"/>
    <w:rsid w:val="00972130"/>
    <w:rsid w:val="00973460"/>
    <w:rsid w:val="00975C6F"/>
    <w:rsid w:val="0098154A"/>
    <w:rsid w:val="00981842"/>
    <w:rsid w:val="009825BA"/>
    <w:rsid w:val="00982664"/>
    <w:rsid w:val="0098554E"/>
    <w:rsid w:val="00991D0C"/>
    <w:rsid w:val="00992A92"/>
    <w:rsid w:val="00994C21"/>
    <w:rsid w:val="009A029B"/>
    <w:rsid w:val="009A03F6"/>
    <w:rsid w:val="009A3518"/>
    <w:rsid w:val="009B184A"/>
    <w:rsid w:val="009B71AA"/>
    <w:rsid w:val="009C7AEC"/>
    <w:rsid w:val="009C7EA6"/>
    <w:rsid w:val="009D06A8"/>
    <w:rsid w:val="009D13E5"/>
    <w:rsid w:val="009E1E3B"/>
    <w:rsid w:val="009E5A29"/>
    <w:rsid w:val="009F2E49"/>
    <w:rsid w:val="00A003B8"/>
    <w:rsid w:val="00A0344D"/>
    <w:rsid w:val="00A10ACD"/>
    <w:rsid w:val="00A11C25"/>
    <w:rsid w:val="00A13083"/>
    <w:rsid w:val="00A156DE"/>
    <w:rsid w:val="00A2150F"/>
    <w:rsid w:val="00A2215C"/>
    <w:rsid w:val="00A238AA"/>
    <w:rsid w:val="00A25CBF"/>
    <w:rsid w:val="00A26144"/>
    <w:rsid w:val="00A43B69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138A"/>
    <w:rsid w:val="00AA2DC8"/>
    <w:rsid w:val="00AA4234"/>
    <w:rsid w:val="00AA5886"/>
    <w:rsid w:val="00AB0493"/>
    <w:rsid w:val="00AB3229"/>
    <w:rsid w:val="00AB6D57"/>
    <w:rsid w:val="00AD07EC"/>
    <w:rsid w:val="00AD3A04"/>
    <w:rsid w:val="00AE56D1"/>
    <w:rsid w:val="00AF38B9"/>
    <w:rsid w:val="00AF3F0D"/>
    <w:rsid w:val="00AF6730"/>
    <w:rsid w:val="00B024A6"/>
    <w:rsid w:val="00B23435"/>
    <w:rsid w:val="00B31AB1"/>
    <w:rsid w:val="00B377AE"/>
    <w:rsid w:val="00B4008E"/>
    <w:rsid w:val="00B417F5"/>
    <w:rsid w:val="00B4642C"/>
    <w:rsid w:val="00B5052A"/>
    <w:rsid w:val="00B602BA"/>
    <w:rsid w:val="00B6158F"/>
    <w:rsid w:val="00B6676D"/>
    <w:rsid w:val="00B70B8F"/>
    <w:rsid w:val="00B7121F"/>
    <w:rsid w:val="00B72A79"/>
    <w:rsid w:val="00B73DFD"/>
    <w:rsid w:val="00B74A41"/>
    <w:rsid w:val="00B82400"/>
    <w:rsid w:val="00B875AE"/>
    <w:rsid w:val="00B94185"/>
    <w:rsid w:val="00B96110"/>
    <w:rsid w:val="00B97971"/>
    <w:rsid w:val="00BA62E3"/>
    <w:rsid w:val="00BB03AC"/>
    <w:rsid w:val="00BB1BE9"/>
    <w:rsid w:val="00BC0EE8"/>
    <w:rsid w:val="00BC2047"/>
    <w:rsid w:val="00BC5A56"/>
    <w:rsid w:val="00BD14D5"/>
    <w:rsid w:val="00BD2565"/>
    <w:rsid w:val="00BD2EF1"/>
    <w:rsid w:val="00BD6A48"/>
    <w:rsid w:val="00BD7147"/>
    <w:rsid w:val="00BD7BC6"/>
    <w:rsid w:val="00BE19CB"/>
    <w:rsid w:val="00BE52B1"/>
    <w:rsid w:val="00BE5B38"/>
    <w:rsid w:val="00BE64F4"/>
    <w:rsid w:val="00BF6215"/>
    <w:rsid w:val="00BF7911"/>
    <w:rsid w:val="00C00ADA"/>
    <w:rsid w:val="00C01310"/>
    <w:rsid w:val="00C01FA7"/>
    <w:rsid w:val="00C04ACD"/>
    <w:rsid w:val="00C05751"/>
    <w:rsid w:val="00C21306"/>
    <w:rsid w:val="00C26FB0"/>
    <w:rsid w:val="00C30146"/>
    <w:rsid w:val="00C340BE"/>
    <w:rsid w:val="00C43B8B"/>
    <w:rsid w:val="00C454C6"/>
    <w:rsid w:val="00C463E9"/>
    <w:rsid w:val="00C47646"/>
    <w:rsid w:val="00C47B1C"/>
    <w:rsid w:val="00C507D1"/>
    <w:rsid w:val="00C531EE"/>
    <w:rsid w:val="00C541EC"/>
    <w:rsid w:val="00C57316"/>
    <w:rsid w:val="00C606B1"/>
    <w:rsid w:val="00C6470C"/>
    <w:rsid w:val="00C65686"/>
    <w:rsid w:val="00C75529"/>
    <w:rsid w:val="00C770C1"/>
    <w:rsid w:val="00C809F6"/>
    <w:rsid w:val="00C84098"/>
    <w:rsid w:val="00C87001"/>
    <w:rsid w:val="00C93846"/>
    <w:rsid w:val="00C95163"/>
    <w:rsid w:val="00C97600"/>
    <w:rsid w:val="00CA01AC"/>
    <w:rsid w:val="00CA025E"/>
    <w:rsid w:val="00CA1CDF"/>
    <w:rsid w:val="00CA2ED5"/>
    <w:rsid w:val="00CA6609"/>
    <w:rsid w:val="00CB0322"/>
    <w:rsid w:val="00CB05B4"/>
    <w:rsid w:val="00CB18E5"/>
    <w:rsid w:val="00CB31B3"/>
    <w:rsid w:val="00CB5CCC"/>
    <w:rsid w:val="00CB6E47"/>
    <w:rsid w:val="00CD13F6"/>
    <w:rsid w:val="00CD34AA"/>
    <w:rsid w:val="00CD3A3D"/>
    <w:rsid w:val="00CF1DDE"/>
    <w:rsid w:val="00CF23B1"/>
    <w:rsid w:val="00CF57EA"/>
    <w:rsid w:val="00D0214C"/>
    <w:rsid w:val="00D032F4"/>
    <w:rsid w:val="00D05C95"/>
    <w:rsid w:val="00D1277A"/>
    <w:rsid w:val="00D13102"/>
    <w:rsid w:val="00D14C55"/>
    <w:rsid w:val="00D159AE"/>
    <w:rsid w:val="00D2145B"/>
    <w:rsid w:val="00D23412"/>
    <w:rsid w:val="00D24587"/>
    <w:rsid w:val="00D325D1"/>
    <w:rsid w:val="00D33FBD"/>
    <w:rsid w:val="00D36D48"/>
    <w:rsid w:val="00D37E3C"/>
    <w:rsid w:val="00D40DB9"/>
    <w:rsid w:val="00D628B9"/>
    <w:rsid w:val="00D62A52"/>
    <w:rsid w:val="00D62D52"/>
    <w:rsid w:val="00D64F71"/>
    <w:rsid w:val="00D65053"/>
    <w:rsid w:val="00D72C1B"/>
    <w:rsid w:val="00D81FE5"/>
    <w:rsid w:val="00D8750D"/>
    <w:rsid w:val="00D95214"/>
    <w:rsid w:val="00DA3F95"/>
    <w:rsid w:val="00DB103D"/>
    <w:rsid w:val="00DB2A60"/>
    <w:rsid w:val="00DB3455"/>
    <w:rsid w:val="00DC125B"/>
    <w:rsid w:val="00DC22F8"/>
    <w:rsid w:val="00DD0737"/>
    <w:rsid w:val="00DD3D5B"/>
    <w:rsid w:val="00DD4BBD"/>
    <w:rsid w:val="00DE036C"/>
    <w:rsid w:val="00DF31CD"/>
    <w:rsid w:val="00E00504"/>
    <w:rsid w:val="00E11A9F"/>
    <w:rsid w:val="00E1222F"/>
    <w:rsid w:val="00E14B70"/>
    <w:rsid w:val="00E22E40"/>
    <w:rsid w:val="00E22E76"/>
    <w:rsid w:val="00E261C6"/>
    <w:rsid w:val="00E307CD"/>
    <w:rsid w:val="00E327B8"/>
    <w:rsid w:val="00E340B1"/>
    <w:rsid w:val="00E4236F"/>
    <w:rsid w:val="00E451A5"/>
    <w:rsid w:val="00E46488"/>
    <w:rsid w:val="00E5468A"/>
    <w:rsid w:val="00E61B66"/>
    <w:rsid w:val="00E6279A"/>
    <w:rsid w:val="00E634F5"/>
    <w:rsid w:val="00E66783"/>
    <w:rsid w:val="00E675A2"/>
    <w:rsid w:val="00E6774F"/>
    <w:rsid w:val="00E77C6B"/>
    <w:rsid w:val="00E83B88"/>
    <w:rsid w:val="00E859CD"/>
    <w:rsid w:val="00E95839"/>
    <w:rsid w:val="00E95E50"/>
    <w:rsid w:val="00E965C7"/>
    <w:rsid w:val="00E96F00"/>
    <w:rsid w:val="00E96F3E"/>
    <w:rsid w:val="00EA0A21"/>
    <w:rsid w:val="00EA276C"/>
    <w:rsid w:val="00EA29E6"/>
    <w:rsid w:val="00EB0A77"/>
    <w:rsid w:val="00EB55EF"/>
    <w:rsid w:val="00ED14A6"/>
    <w:rsid w:val="00ED7580"/>
    <w:rsid w:val="00ED7C22"/>
    <w:rsid w:val="00EE0CC8"/>
    <w:rsid w:val="00EE11C1"/>
    <w:rsid w:val="00EE3154"/>
    <w:rsid w:val="00EE5F45"/>
    <w:rsid w:val="00EE67BC"/>
    <w:rsid w:val="00EF09BC"/>
    <w:rsid w:val="00EF4FB3"/>
    <w:rsid w:val="00EF6315"/>
    <w:rsid w:val="00F01097"/>
    <w:rsid w:val="00F0383D"/>
    <w:rsid w:val="00F0603C"/>
    <w:rsid w:val="00F11318"/>
    <w:rsid w:val="00F12BF6"/>
    <w:rsid w:val="00F17423"/>
    <w:rsid w:val="00F206C2"/>
    <w:rsid w:val="00F23EC4"/>
    <w:rsid w:val="00F26EE6"/>
    <w:rsid w:val="00F2719A"/>
    <w:rsid w:val="00F27CD7"/>
    <w:rsid w:val="00F4269F"/>
    <w:rsid w:val="00F45965"/>
    <w:rsid w:val="00F50B64"/>
    <w:rsid w:val="00F56AB4"/>
    <w:rsid w:val="00F6566B"/>
    <w:rsid w:val="00F71450"/>
    <w:rsid w:val="00F73022"/>
    <w:rsid w:val="00F80C2E"/>
    <w:rsid w:val="00F822C2"/>
    <w:rsid w:val="00F905E9"/>
    <w:rsid w:val="00F91BFC"/>
    <w:rsid w:val="00F92B7A"/>
    <w:rsid w:val="00F95FB0"/>
    <w:rsid w:val="00FA1D03"/>
    <w:rsid w:val="00FB2499"/>
    <w:rsid w:val="00FB58E8"/>
    <w:rsid w:val="00FB67C2"/>
    <w:rsid w:val="00FC5CF8"/>
    <w:rsid w:val="00FC709C"/>
    <w:rsid w:val="00FC7C53"/>
    <w:rsid w:val="00FD105C"/>
    <w:rsid w:val="00FD3A86"/>
    <w:rsid w:val="00FD60B0"/>
    <w:rsid w:val="00FE0902"/>
    <w:rsid w:val="00FE24B0"/>
    <w:rsid w:val="00FE258F"/>
    <w:rsid w:val="00FE335B"/>
    <w:rsid w:val="00FE4DB3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7EE64"/>
  <w15:chartTrackingRefBased/>
  <w15:docId w15:val="{C645943E-1BA6-4110-B308-6FC68F67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8C8"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22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1">
    <w:name w:val=" 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ListParagraph">
    <w:name w:val="List Paragraph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B322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400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140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3C1EE-F7DB-4371-AFF8-4C38A82F8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Secretary</cp:lastModifiedBy>
  <cp:revision>2</cp:revision>
  <cp:lastPrinted>2026-03-17T08:19:00Z</cp:lastPrinted>
  <dcterms:created xsi:type="dcterms:W3CDTF">2026-03-27T08:22:00Z</dcterms:created>
  <dcterms:modified xsi:type="dcterms:W3CDTF">2026-03-27T08:22:00Z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